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12" w:rsidRPr="00232EA8" w:rsidRDefault="00AB4CEE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r w:rsidRPr="00232EA8">
        <w:rPr>
          <w:b/>
          <w:color w:val="365F91" w:themeColor="accent1" w:themeShade="BF"/>
          <w:sz w:val="28"/>
          <w:szCs w:val="28"/>
        </w:rPr>
        <w:t xml:space="preserve">Obec </w:t>
      </w:r>
      <w:proofErr w:type="gramStart"/>
      <w:r w:rsidR="00865344">
        <w:rPr>
          <w:b/>
          <w:color w:val="365F91" w:themeColor="accent1" w:themeShade="BF"/>
          <w:sz w:val="28"/>
          <w:szCs w:val="28"/>
        </w:rPr>
        <w:t>Cep,Cep</w:t>
      </w:r>
      <w:proofErr w:type="gramEnd"/>
      <w:r w:rsidR="00865344">
        <w:rPr>
          <w:b/>
          <w:color w:val="365F91" w:themeColor="accent1" w:themeShade="BF"/>
          <w:sz w:val="28"/>
          <w:szCs w:val="28"/>
        </w:rPr>
        <w:t xml:space="preserve"> 66,379 01 Třeboň</w:t>
      </w:r>
    </w:p>
    <w:p w:rsidR="001C265D" w:rsidRDefault="001C265D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E42389" w:rsidRDefault="00E42389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A005DC" w:rsidRDefault="00A005DC" w:rsidP="00AB13BD">
      <w:pPr>
        <w:pStyle w:val="Bezmezer"/>
        <w:ind w:left="4248" w:firstLine="708"/>
        <w:rPr>
          <w:rStyle w:val="Siln"/>
          <w:rFonts w:cs="Open Sans"/>
          <w:color w:val="000000"/>
          <w:sz w:val="28"/>
          <w:szCs w:val="28"/>
        </w:rPr>
      </w:pPr>
    </w:p>
    <w:p w:rsidR="00CD3B4B" w:rsidRDefault="00CD3B4B" w:rsidP="00232EA8">
      <w:pPr>
        <w:pStyle w:val="Bezmezer"/>
        <w:spacing w:line="276" w:lineRule="auto"/>
        <w:jc w:val="both"/>
        <w:rPr>
          <w:rStyle w:val="Siln"/>
          <w:sz w:val="28"/>
          <w:szCs w:val="28"/>
        </w:rPr>
      </w:pPr>
    </w:p>
    <w:p w:rsidR="000A23A3" w:rsidRPr="00A005DC" w:rsidRDefault="00865344" w:rsidP="00A005DC">
      <w:pPr>
        <w:pStyle w:val="Bezmezer"/>
        <w:spacing w:line="276" w:lineRule="auto"/>
        <w:jc w:val="center"/>
        <w:rPr>
          <w:rStyle w:val="Siln"/>
          <w:b w:val="0"/>
          <w:sz w:val="32"/>
          <w:szCs w:val="32"/>
        </w:rPr>
      </w:pPr>
      <w:r>
        <w:rPr>
          <w:rStyle w:val="Siln"/>
          <w:sz w:val="32"/>
          <w:szCs w:val="32"/>
        </w:rPr>
        <w:t>Schválený rozpočet</w:t>
      </w:r>
      <w:r w:rsidR="00A005DC" w:rsidRPr="00A005DC">
        <w:rPr>
          <w:rStyle w:val="Siln"/>
          <w:sz w:val="32"/>
          <w:szCs w:val="32"/>
        </w:rPr>
        <w:t xml:space="preserve"> Fondu obnovy vodovodu na rok 20</w:t>
      </w:r>
      <w:r w:rsidR="00D949D9">
        <w:rPr>
          <w:rStyle w:val="Siln"/>
          <w:sz w:val="32"/>
          <w:szCs w:val="32"/>
        </w:rPr>
        <w:t>20</w:t>
      </w:r>
    </w:p>
    <w:p w:rsidR="000A23A3" w:rsidRPr="00232EA8" w:rsidRDefault="000A23A3" w:rsidP="00232EA8">
      <w:pPr>
        <w:pStyle w:val="Bezmezer"/>
        <w:spacing w:line="276" w:lineRule="auto"/>
        <w:jc w:val="both"/>
        <w:rPr>
          <w:rStyle w:val="Siln"/>
          <w:b w:val="0"/>
          <w:sz w:val="24"/>
        </w:rPr>
      </w:pPr>
    </w:p>
    <w:tbl>
      <w:tblPr>
        <w:tblStyle w:val="PlainTable1"/>
        <w:tblW w:w="0" w:type="auto"/>
        <w:tblLook w:val="04A0"/>
      </w:tblPr>
      <w:tblGrid>
        <w:gridCol w:w="4814"/>
        <w:gridCol w:w="4814"/>
      </w:tblGrid>
      <w:tr w:rsidR="00A005DC" w:rsidRPr="00A005DC" w:rsidTr="00A005DC">
        <w:trPr>
          <w:cnfStyle w:val="100000000000"/>
        </w:trPr>
        <w:tc>
          <w:tcPr>
            <w:cnfStyle w:val="001000000000"/>
            <w:tcW w:w="4814" w:type="dxa"/>
          </w:tcPr>
          <w:p w:rsidR="00A005DC" w:rsidRPr="00A005DC" w:rsidRDefault="00A005DC" w:rsidP="00F97833">
            <w:pPr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>Převod zůstatku z roku 20</w:t>
            </w:r>
            <w:r w:rsidR="00F97833">
              <w:rPr>
                <w:rFonts w:cs="Andalus"/>
                <w:sz w:val="28"/>
                <w:szCs w:val="28"/>
              </w:rPr>
              <w:t>19</w:t>
            </w:r>
            <w:r w:rsidRPr="00A005DC">
              <w:rPr>
                <w:rFonts w:cs="Andalus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A005DC" w:rsidRPr="00A005DC" w:rsidRDefault="00A005DC" w:rsidP="00865344">
            <w:pPr>
              <w:jc w:val="right"/>
              <w:cnfStyle w:val="100000000000"/>
              <w:rPr>
                <w:rFonts w:cs="Andalus"/>
                <w:sz w:val="28"/>
                <w:szCs w:val="28"/>
              </w:rPr>
            </w:pPr>
            <w:r w:rsidRPr="00A005DC">
              <w:rPr>
                <w:rFonts w:cs="Andalus"/>
                <w:sz w:val="28"/>
                <w:szCs w:val="28"/>
              </w:rPr>
              <w:tab/>
            </w:r>
            <w:r w:rsidR="00865344">
              <w:rPr>
                <w:rFonts w:cs="Andalus"/>
                <w:sz w:val="28"/>
                <w:szCs w:val="28"/>
              </w:rPr>
              <w:t>436 694</w:t>
            </w:r>
            <w:r w:rsidRPr="00A005DC">
              <w:rPr>
                <w:rFonts w:cs="Andalus"/>
                <w:sz w:val="28"/>
                <w:szCs w:val="28"/>
              </w:rPr>
              <w:t>,-- Kč</w:t>
            </w:r>
          </w:p>
        </w:tc>
      </w:tr>
      <w:tr w:rsidR="00A005DC" w:rsidRPr="00A005DC" w:rsidTr="00A005DC">
        <w:trPr>
          <w:cnfStyle w:val="000000100000"/>
        </w:trPr>
        <w:tc>
          <w:tcPr>
            <w:cnfStyle w:val="001000000000"/>
            <w:tcW w:w="4814" w:type="dxa"/>
          </w:tcPr>
          <w:p w:rsidR="00A005DC" w:rsidRPr="00A005DC" w:rsidRDefault="00A005DC" w:rsidP="00A005DC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Příjem</w:t>
            </w:r>
            <w:r w:rsidR="00F97833">
              <w:rPr>
                <w:rFonts w:cs="Andalus"/>
                <w:sz w:val="28"/>
                <w:szCs w:val="28"/>
              </w:rPr>
              <w:t xml:space="preserve"> do fondu v roce 2020</w:t>
            </w:r>
          </w:p>
        </w:tc>
        <w:tc>
          <w:tcPr>
            <w:tcW w:w="4814" w:type="dxa"/>
          </w:tcPr>
          <w:p w:rsidR="00A005DC" w:rsidRPr="00A005DC" w:rsidRDefault="00865344" w:rsidP="00A005DC">
            <w:pPr>
              <w:jc w:val="right"/>
              <w:cnfStyle w:val="000000100000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437 000</w:t>
            </w:r>
            <w:r w:rsidR="00A005DC" w:rsidRPr="00A005DC">
              <w:rPr>
                <w:rFonts w:cs="Andalus"/>
                <w:sz w:val="28"/>
                <w:szCs w:val="28"/>
              </w:rPr>
              <w:t>,-- Kč</w:t>
            </w:r>
          </w:p>
        </w:tc>
      </w:tr>
      <w:tr w:rsidR="00A005DC" w:rsidRPr="00A005DC" w:rsidTr="00A005DC">
        <w:tc>
          <w:tcPr>
            <w:cnfStyle w:val="001000000000"/>
            <w:tcW w:w="4814" w:type="dxa"/>
          </w:tcPr>
          <w:p w:rsidR="00A005DC" w:rsidRPr="00A005DC" w:rsidRDefault="00F97833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Výdaje z fondu v roce 2020</w:t>
            </w:r>
          </w:p>
        </w:tc>
        <w:tc>
          <w:tcPr>
            <w:tcW w:w="4814" w:type="dxa"/>
          </w:tcPr>
          <w:p w:rsidR="00A005DC" w:rsidRPr="00A005DC" w:rsidRDefault="00865344" w:rsidP="00A005DC">
            <w:pPr>
              <w:jc w:val="right"/>
              <w:cnfStyle w:val="000000000000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720</w:t>
            </w:r>
            <w:r w:rsidR="00A005DC" w:rsidRPr="00A005DC">
              <w:rPr>
                <w:rFonts w:cs="Andalus"/>
                <w:sz w:val="28"/>
                <w:szCs w:val="28"/>
              </w:rPr>
              <w:t>,-- Kč</w:t>
            </w:r>
          </w:p>
        </w:tc>
      </w:tr>
      <w:tr w:rsidR="00A005DC" w:rsidRPr="00A005DC" w:rsidTr="00A005DC">
        <w:trPr>
          <w:cnfStyle w:val="000000100000"/>
        </w:trPr>
        <w:tc>
          <w:tcPr>
            <w:cnfStyle w:val="001000000000"/>
            <w:tcW w:w="4814" w:type="dxa"/>
          </w:tcPr>
          <w:p w:rsidR="00A005DC" w:rsidRPr="00A005DC" w:rsidRDefault="00F97833" w:rsidP="00BB79B4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Zůstatek fondu k 31. 12. 2020</w:t>
            </w:r>
            <w:bookmarkStart w:id="0" w:name="_GoBack"/>
            <w:bookmarkEnd w:id="0"/>
          </w:p>
        </w:tc>
        <w:tc>
          <w:tcPr>
            <w:tcW w:w="4814" w:type="dxa"/>
          </w:tcPr>
          <w:p w:rsidR="00A005DC" w:rsidRPr="00A005DC" w:rsidRDefault="00865344" w:rsidP="00A005DC">
            <w:pPr>
              <w:jc w:val="right"/>
              <w:cnfStyle w:val="000000100000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872 974</w:t>
            </w:r>
            <w:r w:rsidR="00A005DC" w:rsidRPr="00A005DC">
              <w:rPr>
                <w:rFonts w:cs="Andalus"/>
                <w:b/>
                <w:sz w:val="28"/>
                <w:szCs w:val="28"/>
              </w:rPr>
              <w:t>,-- Kč</w:t>
            </w:r>
          </w:p>
        </w:tc>
      </w:tr>
    </w:tbl>
    <w:p w:rsidR="00583347" w:rsidRDefault="00583347" w:rsidP="00BB79B4">
      <w:pPr>
        <w:rPr>
          <w:rFonts w:cs="Andalus"/>
          <w:sz w:val="24"/>
          <w:szCs w:val="24"/>
        </w:rPr>
      </w:pP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ab/>
      </w:r>
    </w:p>
    <w:p w:rsidR="00A005DC" w:rsidRDefault="00A005DC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Vypracovala: </w:t>
      </w:r>
    </w:p>
    <w:p w:rsidR="00A005DC" w:rsidRDefault="00865344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Jaroslava Chrtová</w:t>
      </w:r>
      <w:r w:rsidR="00A005DC">
        <w:rPr>
          <w:rFonts w:cs="Andalus"/>
          <w:sz w:val="24"/>
          <w:szCs w:val="24"/>
        </w:rPr>
        <w:t>, účetní</w:t>
      </w:r>
    </w:p>
    <w:p w:rsidR="00865344" w:rsidRDefault="00865344" w:rsidP="00BB79B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Schváleno na zasedání ZO Cep dne </w:t>
      </w:r>
      <w:proofErr w:type="gramStart"/>
      <w:r>
        <w:rPr>
          <w:rFonts w:cs="Andalus"/>
          <w:sz w:val="24"/>
          <w:szCs w:val="24"/>
        </w:rPr>
        <w:t>18.12.2019</w:t>
      </w:r>
      <w:proofErr w:type="gramEnd"/>
    </w:p>
    <w:p w:rsidR="00D949D9" w:rsidRDefault="00D949D9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AE511C" w:rsidRDefault="00AE511C" w:rsidP="00BB79B4">
      <w:pPr>
        <w:rPr>
          <w:rFonts w:cs="Andalus"/>
          <w:sz w:val="24"/>
          <w:szCs w:val="24"/>
        </w:rPr>
      </w:pPr>
    </w:p>
    <w:p w:rsidR="00D949D9" w:rsidRDefault="00D949D9" w:rsidP="00BB79B4">
      <w:pPr>
        <w:rPr>
          <w:rFonts w:cs="Andalus"/>
          <w:sz w:val="24"/>
          <w:szCs w:val="24"/>
        </w:rPr>
      </w:pPr>
    </w:p>
    <w:p w:rsidR="00865344" w:rsidRDefault="00865344">
      <w:pPr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br w:type="page"/>
      </w:r>
    </w:p>
    <w:sectPr w:rsidR="00865344" w:rsidSect="0098251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60" w:rsidRDefault="00032F60" w:rsidP="00227D1C">
      <w:pPr>
        <w:spacing w:after="0" w:line="240" w:lineRule="auto"/>
      </w:pPr>
      <w:r>
        <w:separator/>
      </w:r>
    </w:p>
  </w:endnote>
  <w:endnote w:type="continuationSeparator" w:id="0">
    <w:p w:rsidR="00032F60" w:rsidRDefault="00032F60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A689C8231C04A9E9DAB73F3BE15F490"/>
      </w:placeholder>
      <w:temporary/>
      <w:showingPlcHdr/>
    </w:sdtPr>
    <w:sdtContent>
      <w:p w:rsidR="00865344" w:rsidRDefault="00865344">
        <w:pPr>
          <w:pStyle w:val="Zpat"/>
        </w:pPr>
        <w:r>
          <w:t>[Zadejte text.]</w:t>
        </w:r>
      </w:p>
    </w:sdtContent>
  </w:sdt>
  <w:p w:rsidR="0063668C" w:rsidRDefault="006366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60" w:rsidRDefault="00032F60" w:rsidP="00227D1C">
      <w:pPr>
        <w:spacing w:after="0" w:line="240" w:lineRule="auto"/>
      </w:pPr>
      <w:r>
        <w:separator/>
      </w:r>
    </w:p>
  </w:footnote>
  <w:footnote w:type="continuationSeparator" w:id="0">
    <w:p w:rsidR="00032F60" w:rsidRDefault="00032F60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2D01"/>
    <w:multiLevelType w:val="hybridMultilevel"/>
    <w:tmpl w:val="97983048"/>
    <w:lvl w:ilvl="0" w:tplc="732031E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D0126"/>
    <w:multiLevelType w:val="hybridMultilevel"/>
    <w:tmpl w:val="324CF4B4"/>
    <w:lvl w:ilvl="0" w:tplc="9390963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065FF"/>
    <w:multiLevelType w:val="hybridMultilevel"/>
    <w:tmpl w:val="178CAE7A"/>
    <w:lvl w:ilvl="0" w:tplc="2E4A1C96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C548A"/>
    <w:multiLevelType w:val="hybridMultilevel"/>
    <w:tmpl w:val="0C660FE0"/>
    <w:lvl w:ilvl="0" w:tplc="E4148C2C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90F29"/>
    <w:multiLevelType w:val="hybridMultilevel"/>
    <w:tmpl w:val="C480F9DE"/>
    <w:lvl w:ilvl="0" w:tplc="5C7EA894">
      <w:numFmt w:val="bullet"/>
      <w:lvlText w:val="-"/>
      <w:lvlJc w:val="left"/>
      <w:pPr>
        <w:ind w:left="5316" w:hanging="360"/>
      </w:pPr>
      <w:rPr>
        <w:rFonts w:ascii="Calibri" w:eastAsiaTheme="minorHAnsi" w:hAnsi="Calibri" w:cs="Andalu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76E9F"/>
    <w:rsid w:val="0000516E"/>
    <w:rsid w:val="00024A20"/>
    <w:rsid w:val="00032F60"/>
    <w:rsid w:val="00034712"/>
    <w:rsid w:val="00043D4B"/>
    <w:rsid w:val="00091FC0"/>
    <w:rsid w:val="00095340"/>
    <w:rsid w:val="00097ADD"/>
    <w:rsid w:val="000A23A3"/>
    <w:rsid w:val="000D2B8C"/>
    <w:rsid w:val="000D3C85"/>
    <w:rsid w:val="000F3184"/>
    <w:rsid w:val="00110D68"/>
    <w:rsid w:val="00113C8D"/>
    <w:rsid w:val="00147C7F"/>
    <w:rsid w:val="00156C8D"/>
    <w:rsid w:val="00162FEB"/>
    <w:rsid w:val="001668CD"/>
    <w:rsid w:val="00185DDB"/>
    <w:rsid w:val="00192725"/>
    <w:rsid w:val="001C265D"/>
    <w:rsid w:val="001E063F"/>
    <w:rsid w:val="001F71B9"/>
    <w:rsid w:val="00211CC6"/>
    <w:rsid w:val="00217A29"/>
    <w:rsid w:val="00227D1C"/>
    <w:rsid w:val="00232EA8"/>
    <w:rsid w:val="002555AB"/>
    <w:rsid w:val="00260AD7"/>
    <w:rsid w:val="002613F8"/>
    <w:rsid w:val="002833CC"/>
    <w:rsid w:val="002870E3"/>
    <w:rsid w:val="002B6D62"/>
    <w:rsid w:val="002C5F12"/>
    <w:rsid w:val="002D5181"/>
    <w:rsid w:val="002F1E2D"/>
    <w:rsid w:val="002F4298"/>
    <w:rsid w:val="003006D2"/>
    <w:rsid w:val="0030340A"/>
    <w:rsid w:val="00321E07"/>
    <w:rsid w:val="003233E0"/>
    <w:rsid w:val="00340C0E"/>
    <w:rsid w:val="00395F4B"/>
    <w:rsid w:val="003968B2"/>
    <w:rsid w:val="003A7E4B"/>
    <w:rsid w:val="003B7380"/>
    <w:rsid w:val="003F5CF1"/>
    <w:rsid w:val="003F6922"/>
    <w:rsid w:val="00401457"/>
    <w:rsid w:val="00401872"/>
    <w:rsid w:val="00440C9C"/>
    <w:rsid w:val="00452D7D"/>
    <w:rsid w:val="00453835"/>
    <w:rsid w:val="00455FDE"/>
    <w:rsid w:val="0049072C"/>
    <w:rsid w:val="004A6296"/>
    <w:rsid w:val="004A784D"/>
    <w:rsid w:val="004C453C"/>
    <w:rsid w:val="004E14EE"/>
    <w:rsid w:val="004F06B3"/>
    <w:rsid w:val="00500C1F"/>
    <w:rsid w:val="00545801"/>
    <w:rsid w:val="005831F1"/>
    <w:rsid w:val="00583347"/>
    <w:rsid w:val="00596FC6"/>
    <w:rsid w:val="005E1800"/>
    <w:rsid w:val="005E5D60"/>
    <w:rsid w:val="005F0858"/>
    <w:rsid w:val="00600204"/>
    <w:rsid w:val="006162BF"/>
    <w:rsid w:val="006274B1"/>
    <w:rsid w:val="00633AC5"/>
    <w:rsid w:val="0063668C"/>
    <w:rsid w:val="00641FC4"/>
    <w:rsid w:val="006460C1"/>
    <w:rsid w:val="00651429"/>
    <w:rsid w:val="006542C8"/>
    <w:rsid w:val="006556AB"/>
    <w:rsid w:val="006638AE"/>
    <w:rsid w:val="00666731"/>
    <w:rsid w:val="006668AA"/>
    <w:rsid w:val="00671A24"/>
    <w:rsid w:val="00674C2A"/>
    <w:rsid w:val="00676E9F"/>
    <w:rsid w:val="0068013C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D3B43"/>
    <w:rsid w:val="007E36F4"/>
    <w:rsid w:val="007F4EBC"/>
    <w:rsid w:val="007F7E57"/>
    <w:rsid w:val="00807BD3"/>
    <w:rsid w:val="008135E5"/>
    <w:rsid w:val="00822EF1"/>
    <w:rsid w:val="00825249"/>
    <w:rsid w:val="008266F9"/>
    <w:rsid w:val="00855147"/>
    <w:rsid w:val="00865344"/>
    <w:rsid w:val="008713B8"/>
    <w:rsid w:val="00872A93"/>
    <w:rsid w:val="00876262"/>
    <w:rsid w:val="00877520"/>
    <w:rsid w:val="0089226E"/>
    <w:rsid w:val="008B6A82"/>
    <w:rsid w:val="008C6369"/>
    <w:rsid w:val="008E2C72"/>
    <w:rsid w:val="0090425B"/>
    <w:rsid w:val="00917F32"/>
    <w:rsid w:val="009452E0"/>
    <w:rsid w:val="00953183"/>
    <w:rsid w:val="00965DA3"/>
    <w:rsid w:val="00982269"/>
    <w:rsid w:val="00982514"/>
    <w:rsid w:val="00985DFE"/>
    <w:rsid w:val="00986ACD"/>
    <w:rsid w:val="00996B75"/>
    <w:rsid w:val="009A7708"/>
    <w:rsid w:val="009B057F"/>
    <w:rsid w:val="009C1922"/>
    <w:rsid w:val="009D613E"/>
    <w:rsid w:val="009F5556"/>
    <w:rsid w:val="00A005DC"/>
    <w:rsid w:val="00A128F2"/>
    <w:rsid w:val="00A427B5"/>
    <w:rsid w:val="00A440BB"/>
    <w:rsid w:val="00A50473"/>
    <w:rsid w:val="00A67C22"/>
    <w:rsid w:val="00A73D57"/>
    <w:rsid w:val="00A834A3"/>
    <w:rsid w:val="00A92C8B"/>
    <w:rsid w:val="00AA11E2"/>
    <w:rsid w:val="00AA2C44"/>
    <w:rsid w:val="00AB13BD"/>
    <w:rsid w:val="00AB4CEE"/>
    <w:rsid w:val="00AC26A6"/>
    <w:rsid w:val="00AD3FCC"/>
    <w:rsid w:val="00AE511C"/>
    <w:rsid w:val="00AE6BC8"/>
    <w:rsid w:val="00AE71A9"/>
    <w:rsid w:val="00AF3B92"/>
    <w:rsid w:val="00AF6B65"/>
    <w:rsid w:val="00B13BB9"/>
    <w:rsid w:val="00B34694"/>
    <w:rsid w:val="00B36D72"/>
    <w:rsid w:val="00B63E7B"/>
    <w:rsid w:val="00B76779"/>
    <w:rsid w:val="00B91BE3"/>
    <w:rsid w:val="00B9334C"/>
    <w:rsid w:val="00B95828"/>
    <w:rsid w:val="00BB79B4"/>
    <w:rsid w:val="00BF6517"/>
    <w:rsid w:val="00C13E00"/>
    <w:rsid w:val="00C63F60"/>
    <w:rsid w:val="00C710A6"/>
    <w:rsid w:val="00C71AE8"/>
    <w:rsid w:val="00CA06B1"/>
    <w:rsid w:val="00CB1387"/>
    <w:rsid w:val="00CB1FFC"/>
    <w:rsid w:val="00CB7BA7"/>
    <w:rsid w:val="00CD3B4B"/>
    <w:rsid w:val="00CD7357"/>
    <w:rsid w:val="00CE79B5"/>
    <w:rsid w:val="00D026F0"/>
    <w:rsid w:val="00D07D0F"/>
    <w:rsid w:val="00D26759"/>
    <w:rsid w:val="00D4501E"/>
    <w:rsid w:val="00D51532"/>
    <w:rsid w:val="00D53D56"/>
    <w:rsid w:val="00D71DD4"/>
    <w:rsid w:val="00D75517"/>
    <w:rsid w:val="00D832E0"/>
    <w:rsid w:val="00D86D4F"/>
    <w:rsid w:val="00D949D9"/>
    <w:rsid w:val="00DA7BCD"/>
    <w:rsid w:val="00DD17A0"/>
    <w:rsid w:val="00DD2A90"/>
    <w:rsid w:val="00DD3FCC"/>
    <w:rsid w:val="00DE4DB9"/>
    <w:rsid w:val="00DF1CD2"/>
    <w:rsid w:val="00E029A3"/>
    <w:rsid w:val="00E415C0"/>
    <w:rsid w:val="00E42389"/>
    <w:rsid w:val="00E45F6F"/>
    <w:rsid w:val="00E57209"/>
    <w:rsid w:val="00E74081"/>
    <w:rsid w:val="00EB38B9"/>
    <w:rsid w:val="00ED46B3"/>
    <w:rsid w:val="00EE06C8"/>
    <w:rsid w:val="00F00A4D"/>
    <w:rsid w:val="00F16F60"/>
    <w:rsid w:val="00F2206E"/>
    <w:rsid w:val="00F36C30"/>
    <w:rsid w:val="00F428FF"/>
    <w:rsid w:val="00F751C4"/>
    <w:rsid w:val="00F855D1"/>
    <w:rsid w:val="00F9386C"/>
    <w:rsid w:val="00F97833"/>
    <w:rsid w:val="00FA61C4"/>
    <w:rsid w:val="00FB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232EA8"/>
    <w:rPr>
      <w:b/>
      <w:bCs/>
    </w:rPr>
  </w:style>
  <w:style w:type="table" w:customStyle="1" w:styleId="PlainTable1">
    <w:name w:val="Plain Table 1"/>
    <w:basedOn w:val="Normlntabulka"/>
    <w:uiPriority w:val="41"/>
    <w:rsid w:val="00A005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lntabulka"/>
    <w:uiPriority w:val="40"/>
    <w:rsid w:val="00A005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Normlntabulka"/>
    <w:uiPriority w:val="43"/>
    <w:rsid w:val="00A005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Normlntabulka"/>
    <w:uiPriority w:val="45"/>
    <w:rsid w:val="00A005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689C8231C04A9E9DAB73F3BE15F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F85B3-CEC8-4683-B621-51A7BD80A730}"/>
      </w:docPartPr>
      <w:docPartBody>
        <w:p w:rsidR="00000000" w:rsidRDefault="009A26BE" w:rsidP="009A26BE">
          <w:pPr>
            <w:pStyle w:val="EA689C8231C04A9E9DAB73F3BE15F490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A26BE"/>
    <w:rsid w:val="009A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A689C8231C04A9E9DAB73F3BE15F490">
    <w:name w:val="EA689C8231C04A9E9DAB73F3BE15F490"/>
    <w:rsid w:val="009A26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B255-7E88-459B-8C9A-5D99D23C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Uživatel systému Windows</cp:lastModifiedBy>
  <cp:revision>2</cp:revision>
  <cp:lastPrinted>2019-12-19T10:19:00Z</cp:lastPrinted>
  <dcterms:created xsi:type="dcterms:W3CDTF">2019-12-19T10:19:00Z</dcterms:created>
  <dcterms:modified xsi:type="dcterms:W3CDTF">2019-12-19T10:19:00Z</dcterms:modified>
</cp:coreProperties>
</file>